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CD3" w:rsidRDefault="00BB1CD3" w:rsidP="0025230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52"/>
          <w:szCs w:val="52"/>
        </w:rPr>
      </w:pPr>
    </w:p>
    <w:p w:rsidR="00A52FDA" w:rsidRDefault="00A52FDA" w:rsidP="0025230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52"/>
          <w:szCs w:val="52"/>
        </w:rPr>
      </w:pPr>
      <w:bookmarkStart w:id="0" w:name="_GoBack"/>
      <w:bookmarkEnd w:id="0"/>
      <w:r>
        <w:rPr>
          <w:rFonts w:ascii="Arial" w:hAnsi="Arial" w:cs="Arial"/>
          <w:b/>
          <w:bCs/>
          <w:sz w:val="52"/>
          <w:szCs w:val="52"/>
        </w:rPr>
        <w:t>TRIXI POWER</w:t>
      </w:r>
    </w:p>
    <w:p w:rsidR="00A52FDA" w:rsidRDefault="00A52FDA" w:rsidP="000A16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Mosáserősítő</w:t>
      </w:r>
      <w:r>
        <w:rPr>
          <w:rFonts w:ascii="Arial,Bold" w:eastAsia="Arial,Bold" w:hAnsi="Arial" w:cs="Arial,Bold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adalékanyag</w:t>
      </w: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4F1580" w:rsidRDefault="004F1580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F1580" w:rsidRDefault="004F1580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Általános termékleírás:</w:t>
      </w: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b/>
          <w:bCs/>
          <w:sz w:val="24"/>
          <w:szCs w:val="24"/>
        </w:rPr>
        <w:t xml:space="preserve">TRIXI POWER </w:t>
      </w:r>
      <w:r w:rsidR="00F40D68">
        <w:rPr>
          <w:rFonts w:ascii="Arial" w:hAnsi="Arial" w:cs="Arial"/>
          <w:sz w:val="24"/>
          <w:szCs w:val="24"/>
        </w:rPr>
        <w:t>egy erős</w:t>
      </w:r>
      <w:r>
        <w:rPr>
          <w:rFonts w:ascii="Arial" w:hAnsi="Arial" w:cs="Arial"/>
          <w:sz w:val="24"/>
          <w:szCs w:val="24"/>
        </w:rPr>
        <w:t>en alkálikus mosóhatás erősítő adalékanyag, minden színtartó</w:t>
      </w:r>
      <w:r w:rsidR="0025230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és főzésálló textíliához </w:t>
      </w:r>
      <w:proofErr w:type="gramStart"/>
      <w:r>
        <w:rPr>
          <w:rFonts w:ascii="Arial" w:hAnsi="Arial" w:cs="Arial"/>
          <w:sz w:val="24"/>
          <w:szCs w:val="24"/>
        </w:rPr>
        <w:t>( kivéve</w:t>
      </w:r>
      <w:proofErr w:type="gramEnd"/>
      <w:r>
        <w:rPr>
          <w:rFonts w:ascii="Arial" w:hAnsi="Arial" w:cs="Arial"/>
          <w:sz w:val="24"/>
          <w:szCs w:val="24"/>
        </w:rPr>
        <w:t xml:space="preserve"> a gyapjú és finom textíliákat ) valamint bármilyen</w:t>
      </w:r>
      <w:r w:rsidR="004F1580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>vízkeménység esetén használható.</w:t>
      </w: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Felerősített mosófürdők megnövelt lúgossága jelentős kilúgozó hatást eredményez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rendkívül</w:t>
      </w:r>
      <w:proofErr w:type="gramEnd"/>
      <w:r>
        <w:rPr>
          <w:rFonts w:ascii="Arial" w:hAnsi="Arial" w:cs="Arial"/>
          <w:sz w:val="24"/>
          <w:szCs w:val="24"/>
        </w:rPr>
        <w:t xml:space="preserve"> szennyezett (</w:t>
      </w:r>
      <w:r w:rsidR="000A0123">
        <w:rPr>
          <w:rFonts w:ascii="Arial" w:hAnsi="Arial" w:cs="Arial"/>
          <w:sz w:val="24"/>
          <w:szCs w:val="24"/>
        </w:rPr>
        <w:t>beszáradt</w:t>
      </w:r>
      <w:r>
        <w:rPr>
          <w:rFonts w:ascii="Arial" w:hAnsi="Arial" w:cs="Arial"/>
          <w:sz w:val="24"/>
          <w:szCs w:val="24"/>
        </w:rPr>
        <w:t xml:space="preserve"> fekáliás, zsíros ) textíliáknál.</w:t>
      </w: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Kémiai-m</w:t>
      </w:r>
      <w:r w:rsidR="004F1580">
        <w:rPr>
          <w:rFonts w:ascii="Arial,Bold" w:eastAsia="Arial,Bold" w:hAnsi="Arial" w:cs="Arial,Bold"/>
          <w:b/>
          <w:bCs/>
          <w:sz w:val="24"/>
          <w:szCs w:val="24"/>
        </w:rPr>
        <w:t>ű</w:t>
      </w:r>
      <w:r>
        <w:rPr>
          <w:rFonts w:ascii="Arial" w:hAnsi="Arial" w:cs="Arial"/>
          <w:b/>
          <w:bCs/>
          <w:sz w:val="24"/>
          <w:szCs w:val="24"/>
        </w:rPr>
        <w:t>szaki adatok:</w:t>
      </w: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b/>
          <w:bCs/>
          <w:sz w:val="24"/>
          <w:szCs w:val="24"/>
        </w:rPr>
        <w:t xml:space="preserve">TRIXI POWER </w:t>
      </w:r>
      <w:r>
        <w:rPr>
          <w:rFonts w:ascii="Arial" w:hAnsi="Arial" w:cs="Arial"/>
          <w:sz w:val="24"/>
          <w:szCs w:val="24"/>
        </w:rPr>
        <w:t>fehér, könnyen folyó porformátumú termék, foszfátokat és szódát</w:t>
      </w: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tartalmaz</w:t>
      </w:r>
      <w:proofErr w:type="gramEnd"/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PH: 14,0 (1%os oldat)</w:t>
      </w:r>
    </w:p>
    <w:p w:rsidR="000A0123" w:rsidRDefault="000A0123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A0123" w:rsidRDefault="000A0123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Termékel</w:t>
      </w:r>
      <w:r>
        <w:rPr>
          <w:rFonts w:ascii="Arial,Bold" w:eastAsia="Arial,Bold" w:hAnsi="Arial" w:cs="Arial,Bold"/>
          <w:b/>
          <w:bCs/>
          <w:sz w:val="24"/>
          <w:szCs w:val="24"/>
        </w:rPr>
        <w:t>ő</w:t>
      </w:r>
      <w:r>
        <w:rPr>
          <w:rFonts w:ascii="Arial" w:hAnsi="Arial" w:cs="Arial"/>
          <w:b/>
          <w:bCs/>
          <w:sz w:val="24"/>
          <w:szCs w:val="24"/>
        </w:rPr>
        <w:t>nyök:</w:t>
      </w: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proofErr w:type="gramStart"/>
      <w:r>
        <w:rPr>
          <w:rFonts w:ascii="Arial" w:hAnsi="Arial" w:cs="Arial"/>
          <w:sz w:val="24"/>
          <w:szCs w:val="24"/>
        </w:rPr>
        <w:t>magas</w:t>
      </w:r>
      <w:proofErr w:type="gramEnd"/>
      <w:r>
        <w:rPr>
          <w:rFonts w:ascii="Arial" w:hAnsi="Arial" w:cs="Arial"/>
          <w:sz w:val="24"/>
          <w:szCs w:val="24"/>
        </w:rPr>
        <w:t xml:space="preserve"> zsír- és </w:t>
      </w:r>
      <w:proofErr w:type="spellStart"/>
      <w:r>
        <w:rPr>
          <w:rFonts w:ascii="Arial" w:hAnsi="Arial" w:cs="Arial"/>
          <w:sz w:val="24"/>
          <w:szCs w:val="24"/>
        </w:rPr>
        <w:t>pigmentszennyezödés</w:t>
      </w:r>
      <w:proofErr w:type="spellEnd"/>
      <w:r>
        <w:rPr>
          <w:rFonts w:ascii="Arial" w:hAnsi="Arial" w:cs="Arial"/>
          <w:sz w:val="24"/>
          <w:szCs w:val="24"/>
        </w:rPr>
        <w:t xml:space="preserve"> oldóképesség</w:t>
      </w: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proofErr w:type="gramStart"/>
      <w:r>
        <w:rPr>
          <w:rFonts w:ascii="Arial" w:hAnsi="Arial" w:cs="Arial"/>
          <w:sz w:val="24"/>
          <w:szCs w:val="24"/>
        </w:rPr>
        <w:t>erőteljes</w:t>
      </w:r>
      <w:proofErr w:type="gramEnd"/>
      <w:r>
        <w:rPr>
          <w:rFonts w:ascii="Arial" w:hAnsi="Arial" w:cs="Arial"/>
          <w:sz w:val="24"/>
          <w:szCs w:val="24"/>
        </w:rPr>
        <w:t xml:space="preserve"> szennyeződések esetén javítja a mosóhatást</w:t>
      </w: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proofErr w:type="gramStart"/>
      <w:r>
        <w:rPr>
          <w:rFonts w:ascii="Arial" w:hAnsi="Arial" w:cs="Arial"/>
          <w:sz w:val="24"/>
          <w:szCs w:val="24"/>
        </w:rPr>
        <w:t>különösen</w:t>
      </w:r>
      <w:proofErr w:type="gramEnd"/>
      <w:r>
        <w:rPr>
          <w:rFonts w:ascii="Arial" w:hAnsi="Arial" w:cs="Arial"/>
          <w:sz w:val="24"/>
          <w:szCs w:val="24"/>
        </w:rPr>
        <w:t xml:space="preserve"> az erőteljesen szennyezett textíliák esetében használható</w:t>
      </w:r>
    </w:p>
    <w:p w:rsidR="000A0123" w:rsidRDefault="000A0123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Alkalmazás:</w:t>
      </w: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5-8 gr / kg száraz ruha a főmosáshoz (főmosószer mellett) adagolva.</w:t>
      </w:r>
    </w:p>
    <w:p w:rsidR="00167007" w:rsidRDefault="00167007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Használat után a vödröt gondosan vissza kell zárni!</w:t>
      </w: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52FDA" w:rsidRDefault="00A52FDA" w:rsidP="00A52F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Kiszerelés:</w:t>
      </w:r>
    </w:p>
    <w:p w:rsidR="00664EA6" w:rsidRDefault="00A52FDA" w:rsidP="00A52FDA">
      <w:r>
        <w:rPr>
          <w:rFonts w:ascii="Arial" w:hAnsi="Arial" w:cs="Arial"/>
          <w:sz w:val="24"/>
          <w:szCs w:val="24"/>
        </w:rPr>
        <w:t>2x3kg/vödör</w:t>
      </w:r>
    </w:p>
    <w:sectPr w:rsidR="00664EA6" w:rsidSect="00664EA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EE4" w:rsidRDefault="009F5EE4" w:rsidP="00252303">
      <w:pPr>
        <w:spacing w:after="0" w:line="240" w:lineRule="auto"/>
      </w:pPr>
      <w:r>
        <w:separator/>
      </w:r>
    </w:p>
  </w:endnote>
  <w:endnote w:type="continuationSeparator" w:id="0">
    <w:p w:rsidR="009F5EE4" w:rsidRDefault="009F5EE4" w:rsidP="00252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EE4" w:rsidRDefault="009F5EE4" w:rsidP="00252303">
      <w:pPr>
        <w:spacing w:after="0" w:line="240" w:lineRule="auto"/>
      </w:pPr>
      <w:r>
        <w:separator/>
      </w:r>
    </w:p>
  </w:footnote>
  <w:footnote w:type="continuationSeparator" w:id="0">
    <w:p w:rsidR="009F5EE4" w:rsidRDefault="009F5EE4" w:rsidP="00252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303" w:rsidRDefault="00252303">
    <w:pPr>
      <w:pStyle w:val="lfej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-328930</wp:posOffset>
          </wp:positionH>
          <wp:positionV relativeFrom="paragraph">
            <wp:posOffset>-357505</wp:posOffset>
          </wp:positionV>
          <wp:extent cx="561975" cy="762000"/>
          <wp:effectExtent l="0" t="0" r="9525" b="0"/>
          <wp:wrapSquare wrapText="right"/>
          <wp:docPr id="1" name="Kép 1" descr="Higiénitrade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Higiénitrade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FDA"/>
    <w:rsid w:val="000A0123"/>
    <w:rsid w:val="000A1642"/>
    <w:rsid w:val="00130254"/>
    <w:rsid w:val="00167007"/>
    <w:rsid w:val="00184751"/>
    <w:rsid w:val="00252303"/>
    <w:rsid w:val="004F1580"/>
    <w:rsid w:val="00664EA6"/>
    <w:rsid w:val="009F5EE4"/>
    <w:rsid w:val="00A52FDA"/>
    <w:rsid w:val="00BB1CD3"/>
    <w:rsid w:val="00D41473"/>
    <w:rsid w:val="00F40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523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52303"/>
  </w:style>
  <w:style w:type="paragraph" w:styleId="llb">
    <w:name w:val="footer"/>
    <w:basedOn w:val="Norml"/>
    <w:link w:val="llbChar"/>
    <w:uiPriority w:val="99"/>
    <w:unhideWhenUsed/>
    <w:rsid w:val="002523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523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523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52303"/>
  </w:style>
  <w:style w:type="paragraph" w:styleId="llb">
    <w:name w:val="footer"/>
    <w:basedOn w:val="Norml"/>
    <w:link w:val="llbChar"/>
    <w:uiPriority w:val="99"/>
    <w:unhideWhenUsed/>
    <w:rsid w:val="002523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523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Karesz</dc:creator>
  <cp:lastModifiedBy>Trixi</cp:lastModifiedBy>
  <cp:revision>13</cp:revision>
  <dcterms:created xsi:type="dcterms:W3CDTF">2014-07-07T11:00:00Z</dcterms:created>
  <dcterms:modified xsi:type="dcterms:W3CDTF">2014-07-07T11:05:00Z</dcterms:modified>
</cp:coreProperties>
</file>